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50" w:rsidRDefault="001E5550" w:rsidP="001E5550">
      <w:pPr>
        <w:shd w:val="clear" w:color="auto" w:fill="FFFFFF" w:themeFill="background1"/>
        <w:spacing w:line="560" w:lineRule="exact"/>
        <w:jc w:val="center"/>
        <w:rPr>
          <w:rFonts w:asciiTheme="minorEastAsia" w:hAnsiTheme="minorEastAsia"/>
          <w:b/>
          <w:color w:val="000000" w:themeColor="text1"/>
          <w:sz w:val="44"/>
          <w:szCs w:val="44"/>
        </w:rPr>
      </w:pPr>
      <w:r>
        <w:rPr>
          <w:rFonts w:asciiTheme="minorEastAsia" w:hAnsiTheme="minorEastAsia" w:hint="eastAsia"/>
          <w:b/>
          <w:color w:val="000000" w:themeColor="text1"/>
          <w:sz w:val="44"/>
          <w:szCs w:val="44"/>
        </w:rPr>
        <w:t>医疗机构能力评价内审报告</w:t>
      </w:r>
    </w:p>
    <w:p w:rsidR="001E5550" w:rsidRDefault="001E5550" w:rsidP="001E5550">
      <w:pPr>
        <w:shd w:val="clear" w:color="auto" w:fill="FFFFFF" w:themeFill="background1"/>
        <w:spacing w:line="560" w:lineRule="exact"/>
        <w:jc w:val="center"/>
        <w:rPr>
          <w:rFonts w:asciiTheme="minorEastAsia" w:hAnsiTheme="minorEastAsia"/>
          <w:b/>
          <w:color w:val="000000" w:themeColor="text1"/>
          <w:sz w:val="44"/>
          <w:szCs w:val="44"/>
        </w:rPr>
      </w:pPr>
      <w:r>
        <w:rPr>
          <w:rFonts w:asciiTheme="minorEastAsia" w:hAnsiTheme="minorEastAsia" w:hint="eastAsia"/>
          <w:b/>
          <w:color w:val="000000" w:themeColor="text1"/>
          <w:sz w:val="44"/>
          <w:szCs w:val="44"/>
        </w:rPr>
        <w:t>（模板）</w:t>
      </w:r>
    </w:p>
    <w:p w:rsidR="001E5550" w:rsidRDefault="001E5550" w:rsidP="001E5550">
      <w:pPr>
        <w:spacing w:line="560" w:lineRule="exact"/>
        <w:rPr>
          <w:rFonts w:ascii="仿宋" w:eastAsia="仿宋" w:hAnsi="仿宋" w:cs="Times New Roman"/>
          <w:sz w:val="32"/>
          <w:szCs w:val="32"/>
        </w:rPr>
      </w:pPr>
      <w:r>
        <w:rPr>
          <w:rFonts w:ascii="仿宋" w:eastAsia="仿宋" w:hAnsi="仿宋" w:cs="Times New Roman" w:hint="eastAsia"/>
          <w:sz w:val="32"/>
          <w:szCs w:val="32"/>
        </w:rPr>
        <w:t>中国非公立医疗机构协会：</w:t>
      </w:r>
    </w:p>
    <w:p w:rsidR="001E5550" w:rsidRDefault="001E5550" w:rsidP="001E5550">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为贯彻落实</w:t>
      </w:r>
      <w:r>
        <w:rPr>
          <w:rFonts w:ascii="仿宋" w:eastAsia="仿宋" w:hAnsi="仿宋" w:cs="Times New Roman"/>
          <w:sz w:val="32"/>
          <w:szCs w:val="32"/>
        </w:rPr>
        <w:t>《关于促进社会办医持续健康规范发展</w:t>
      </w:r>
      <w:r>
        <w:rPr>
          <w:rFonts w:ascii="仿宋" w:eastAsia="仿宋" w:hAnsi="仿宋" w:cs="Times New Roman" w:hint="eastAsia"/>
          <w:sz w:val="32"/>
          <w:szCs w:val="32"/>
        </w:rPr>
        <w:t>的</w:t>
      </w:r>
      <w:r>
        <w:rPr>
          <w:rFonts w:ascii="仿宋" w:eastAsia="仿宋" w:hAnsi="仿宋" w:cs="Times New Roman"/>
          <w:sz w:val="32"/>
          <w:szCs w:val="32"/>
        </w:rPr>
        <w:t>意见》（国卫</w:t>
      </w:r>
      <w:proofErr w:type="gramStart"/>
      <w:r>
        <w:rPr>
          <w:rFonts w:ascii="仿宋" w:eastAsia="仿宋" w:hAnsi="仿宋" w:cs="Times New Roman"/>
          <w:sz w:val="32"/>
          <w:szCs w:val="32"/>
        </w:rPr>
        <w:t>医</w:t>
      </w:r>
      <w:proofErr w:type="gramEnd"/>
      <w:r>
        <w:rPr>
          <w:rFonts w:ascii="仿宋" w:eastAsia="仿宋" w:hAnsi="仿宋" w:cs="Times New Roman"/>
          <w:sz w:val="32"/>
          <w:szCs w:val="32"/>
        </w:rPr>
        <w:t>发〔2019〕42号）</w:t>
      </w:r>
      <w:r>
        <w:rPr>
          <w:rFonts w:ascii="仿宋" w:eastAsia="仿宋" w:hAnsi="仿宋" w:cs="Times New Roman" w:hint="eastAsia"/>
          <w:sz w:val="32"/>
          <w:szCs w:val="32"/>
        </w:rPr>
        <w:t>文件精神，</w:t>
      </w:r>
      <w:r>
        <w:rPr>
          <w:rFonts w:ascii="仿宋" w:eastAsia="仿宋" w:hAnsi="仿宋" w:cs="Times New Roman"/>
          <w:sz w:val="32"/>
          <w:szCs w:val="32"/>
        </w:rPr>
        <w:t>依据《</w:t>
      </w:r>
      <w:r>
        <w:rPr>
          <w:rFonts w:ascii="仿宋" w:eastAsia="仿宋" w:hAnsi="仿宋" w:cs="Times New Roman" w:hint="eastAsia"/>
          <w:sz w:val="32"/>
          <w:szCs w:val="32"/>
        </w:rPr>
        <w:t>关于开展信用与能力续评工作的通知</w:t>
      </w:r>
      <w:r>
        <w:rPr>
          <w:rFonts w:ascii="仿宋" w:eastAsia="仿宋" w:hAnsi="仿宋" w:cs="Times New Roman"/>
          <w:sz w:val="32"/>
          <w:szCs w:val="32"/>
        </w:rPr>
        <w:t>》</w:t>
      </w:r>
      <w:r>
        <w:rPr>
          <w:rFonts w:ascii="仿宋" w:eastAsia="仿宋" w:hAnsi="仿宋" w:cs="Times New Roman" w:hint="eastAsia"/>
          <w:sz w:val="32"/>
          <w:szCs w:val="32"/>
        </w:rPr>
        <w:t>（非公</w:t>
      </w:r>
      <w:proofErr w:type="gramStart"/>
      <w:r>
        <w:rPr>
          <w:rFonts w:ascii="仿宋" w:eastAsia="仿宋" w:hAnsi="仿宋" w:cs="Times New Roman" w:hint="eastAsia"/>
          <w:sz w:val="32"/>
          <w:szCs w:val="32"/>
        </w:rPr>
        <w:t>医协函</w:t>
      </w:r>
      <w:proofErr w:type="gramEnd"/>
      <w:r>
        <w:rPr>
          <w:rFonts w:ascii="仿宋" w:eastAsia="仿宋" w:hAnsi="仿宋" w:cs="Times New Roman" w:hint="eastAsia"/>
          <w:sz w:val="32"/>
          <w:szCs w:val="32"/>
        </w:rPr>
        <w:t>〔2021〕33号）</w:t>
      </w:r>
      <w:r>
        <w:rPr>
          <w:rFonts w:ascii="仿宋" w:eastAsia="仿宋" w:hAnsi="仿宋" w:cs="Times New Roman"/>
          <w:sz w:val="32"/>
          <w:szCs w:val="32"/>
        </w:rPr>
        <w:t>要求，</w:t>
      </w:r>
      <w:r>
        <w:rPr>
          <w:rFonts w:ascii="仿宋" w:eastAsia="仿宋" w:hAnsi="仿宋" w:cs="Times New Roman" w:hint="eastAsia"/>
          <w:sz w:val="32"/>
          <w:szCs w:val="32"/>
        </w:rPr>
        <w:t>为进一步规范医疗机构诊疗行为、提高医疗质量水平、保障患者就医安全，（医疗机构名称）根据实际情况，由内审员统一组织，对照《能力评价标准》开展了自查内审工作，现将内</w:t>
      </w:r>
      <w:proofErr w:type="gramStart"/>
      <w:r>
        <w:rPr>
          <w:rFonts w:ascii="仿宋" w:eastAsia="仿宋" w:hAnsi="仿宋" w:cs="Times New Roman" w:hint="eastAsia"/>
          <w:sz w:val="32"/>
          <w:szCs w:val="32"/>
        </w:rPr>
        <w:t>审情况</w:t>
      </w:r>
      <w:proofErr w:type="gramEnd"/>
      <w:r>
        <w:rPr>
          <w:rFonts w:ascii="仿宋" w:eastAsia="仿宋" w:hAnsi="仿宋" w:cs="Times New Roman" w:hint="eastAsia"/>
          <w:sz w:val="32"/>
          <w:szCs w:val="32"/>
        </w:rPr>
        <w:t>汇报如下：</w:t>
      </w:r>
    </w:p>
    <w:p w:rsidR="001E5550" w:rsidRDefault="001E5550" w:rsidP="001E5550">
      <w:pPr>
        <w:spacing w:line="560" w:lineRule="exact"/>
        <w:ind w:firstLineChars="200" w:firstLine="640"/>
        <w:rPr>
          <w:rFonts w:ascii="黑体" w:eastAsia="黑体" w:hAnsi="黑体"/>
          <w:sz w:val="32"/>
          <w:szCs w:val="32"/>
        </w:rPr>
      </w:pPr>
      <w:r>
        <w:rPr>
          <w:rFonts w:ascii="黑体" w:eastAsia="黑体" w:hAnsi="黑体" w:hint="eastAsia"/>
          <w:sz w:val="32"/>
          <w:szCs w:val="32"/>
        </w:rPr>
        <w:t>一、医疗机构基本情况</w:t>
      </w:r>
    </w:p>
    <w:p w:rsidR="001E5550" w:rsidRDefault="001E5550" w:rsidP="001E5550">
      <w:pPr>
        <w:spacing w:line="560" w:lineRule="exact"/>
        <w:ind w:firstLineChars="200" w:firstLine="640"/>
        <w:rPr>
          <w:rFonts w:ascii="仿宋" w:eastAsia="仿宋" w:hAnsi="仿宋"/>
          <w:sz w:val="32"/>
          <w:szCs w:val="32"/>
        </w:rPr>
      </w:pPr>
      <w:r>
        <w:rPr>
          <w:rFonts w:ascii="仿宋" w:eastAsia="仿宋" w:hAnsi="仿宋" w:hint="eastAsia"/>
          <w:sz w:val="32"/>
          <w:szCs w:val="32"/>
        </w:rPr>
        <w:t>基本情况简介，</w:t>
      </w:r>
      <w:bookmarkStart w:id="0" w:name="_GoBack"/>
      <w:bookmarkEnd w:id="0"/>
      <w:r>
        <w:rPr>
          <w:rFonts w:ascii="仿宋" w:eastAsia="仿宋" w:hAnsi="仿宋" w:hint="eastAsia"/>
          <w:sz w:val="32"/>
          <w:szCs w:val="32"/>
        </w:rPr>
        <w:t>简述包含医疗机构一般情况、人员情况、业务开展情况、医疗仪器设备情况以及近三年不良执业行为扣分原因及卫生行政部门处罚情况简介等内容。</w:t>
      </w:r>
    </w:p>
    <w:p w:rsidR="001E5550" w:rsidRDefault="001E5550" w:rsidP="001E5550">
      <w:pPr>
        <w:widowControl/>
        <w:shd w:val="clear" w:color="auto" w:fill="FFFFFF" w:themeFill="background1"/>
        <w:spacing w:line="560" w:lineRule="exact"/>
        <w:ind w:firstLine="480"/>
        <w:rPr>
          <w:rFonts w:ascii="黑体" w:eastAsia="黑体" w:hAnsi="黑体" w:cs="Arial"/>
          <w:color w:val="000000" w:themeColor="text1"/>
          <w:spacing w:val="15"/>
          <w:kern w:val="0"/>
          <w:sz w:val="32"/>
          <w:szCs w:val="32"/>
        </w:rPr>
      </w:pPr>
      <w:r>
        <w:rPr>
          <w:rFonts w:ascii="黑体" w:eastAsia="黑体" w:hAnsi="黑体" w:cs="Arial" w:hint="eastAsia"/>
          <w:color w:val="000000" w:themeColor="text1"/>
          <w:spacing w:val="15"/>
          <w:kern w:val="0"/>
          <w:sz w:val="32"/>
          <w:szCs w:val="32"/>
        </w:rPr>
        <w:t xml:space="preserve"> 二、</w:t>
      </w:r>
      <w:proofErr w:type="gramStart"/>
      <w:r>
        <w:rPr>
          <w:rFonts w:ascii="黑体" w:eastAsia="黑体" w:hAnsi="黑体" w:cs="Arial" w:hint="eastAsia"/>
          <w:color w:val="000000" w:themeColor="text1"/>
          <w:spacing w:val="15"/>
          <w:kern w:val="0"/>
          <w:sz w:val="32"/>
          <w:szCs w:val="32"/>
        </w:rPr>
        <w:t>对标内审</w:t>
      </w:r>
      <w:proofErr w:type="gramEnd"/>
      <w:r>
        <w:rPr>
          <w:rFonts w:ascii="黑体" w:eastAsia="黑体" w:hAnsi="黑体" w:cs="Arial" w:hint="eastAsia"/>
          <w:color w:val="000000" w:themeColor="text1"/>
          <w:spacing w:val="15"/>
          <w:kern w:val="0"/>
          <w:sz w:val="32"/>
          <w:szCs w:val="32"/>
        </w:rPr>
        <w:t>情况</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 xml:space="preserve"> 举例：</w:t>
      </w:r>
    </w:p>
    <w:p w:rsidR="001E5550" w:rsidRPr="00E702B3" w:rsidRDefault="001E5550" w:rsidP="001E5550">
      <w:pPr>
        <w:widowControl/>
        <w:shd w:val="clear" w:color="auto" w:fill="FFFFFF" w:themeFill="background1"/>
        <w:spacing w:line="560" w:lineRule="exact"/>
        <w:ind w:firstLine="480"/>
        <w:rPr>
          <w:rFonts w:ascii="楷体" w:eastAsia="楷体" w:hAnsi="楷体" w:cs="Arial"/>
          <w:bCs/>
          <w:color w:val="000000" w:themeColor="text1"/>
          <w:spacing w:val="15"/>
          <w:kern w:val="0"/>
          <w:sz w:val="32"/>
          <w:szCs w:val="32"/>
        </w:rPr>
      </w:pPr>
      <w:r w:rsidRPr="00E702B3">
        <w:rPr>
          <w:rFonts w:ascii="楷体" w:eastAsia="楷体" w:hAnsi="楷体" w:cs="Arial" w:hint="eastAsia"/>
          <w:bCs/>
          <w:color w:val="000000" w:themeColor="text1"/>
          <w:spacing w:val="15"/>
          <w:kern w:val="0"/>
          <w:sz w:val="32"/>
          <w:szCs w:val="32"/>
        </w:rPr>
        <w:t>（一）诚信与信用建设部分---自评得分XX分</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亮点：</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1.第2.4项指出技术岗位人员培训和上岗管理。</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医疗机构加强教育培训，提高从业人员整体质量管理素质。为提高全体员工综合素质，积极参加上级行政管理部门组织的各种培训外，还坚持内部岗位培训。其中包括法</w:t>
      </w:r>
      <w:r>
        <w:rPr>
          <w:rFonts w:ascii="仿宋" w:eastAsia="仿宋" w:hAnsi="仿宋" w:cs="Arial" w:hint="eastAsia"/>
          <w:color w:val="000000" w:themeColor="text1"/>
          <w:spacing w:val="15"/>
          <w:kern w:val="0"/>
          <w:sz w:val="32"/>
          <w:szCs w:val="32"/>
        </w:rPr>
        <w:lastRenderedPageBreak/>
        <w:t>律培训、制度培训、工作程序、责任制、岗位技能、从业人员道德教育。所有培训均进行考核，取得明显的培训效果。</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proofErr w:type="gramStart"/>
      <w:r>
        <w:rPr>
          <w:rFonts w:ascii="仿宋" w:eastAsia="仿宋" w:hAnsi="仿宋" w:cs="Arial" w:hint="eastAsia"/>
          <w:color w:val="000000" w:themeColor="text1"/>
          <w:spacing w:val="15"/>
          <w:kern w:val="0"/>
          <w:sz w:val="32"/>
          <w:szCs w:val="32"/>
        </w:rPr>
        <w:t>2.</w:t>
      </w:r>
      <w:r>
        <w:rPr>
          <w:rFonts w:ascii="仿宋" w:eastAsia="仿宋" w:hAnsi="仿宋" w:cs="Arial"/>
          <w:color w:val="000000" w:themeColor="text1"/>
          <w:spacing w:val="15"/>
          <w:kern w:val="0"/>
          <w:sz w:val="32"/>
          <w:szCs w:val="32"/>
        </w:rPr>
        <w:t>……</w:t>
      </w:r>
      <w:proofErr w:type="gramEnd"/>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扣分项及改进方案：</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1.第2.2项指出建立医疗机构管理制度。</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目前尚未建立科研管理制度，对医疗机构的科研学术发展带来了阻碍，科研管理制度是保证科研工作规范化、科学化管理的重要前提……</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改进方案：医疗机构将结合发展实际情况，依据有关法规制度要求，建立并逐步完善科研管理制度……</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2.……</w:t>
      </w:r>
    </w:p>
    <w:p w:rsidR="001E5550" w:rsidRPr="00E702B3" w:rsidRDefault="001E5550" w:rsidP="001E5550">
      <w:pPr>
        <w:widowControl/>
        <w:shd w:val="clear" w:color="auto" w:fill="FFFFFF" w:themeFill="background1"/>
        <w:spacing w:line="560" w:lineRule="exact"/>
        <w:ind w:firstLine="480"/>
        <w:rPr>
          <w:rFonts w:ascii="楷体" w:eastAsia="楷体" w:hAnsi="楷体" w:cs="Arial"/>
          <w:bCs/>
          <w:color w:val="000000" w:themeColor="text1"/>
          <w:spacing w:val="15"/>
          <w:kern w:val="0"/>
          <w:sz w:val="32"/>
          <w:szCs w:val="32"/>
        </w:rPr>
      </w:pPr>
      <w:r w:rsidRPr="00E702B3">
        <w:rPr>
          <w:rFonts w:ascii="楷体" w:eastAsia="楷体" w:hAnsi="楷体" w:cs="Arial" w:hint="eastAsia"/>
          <w:bCs/>
          <w:color w:val="000000" w:themeColor="text1"/>
          <w:spacing w:val="15"/>
          <w:kern w:val="0"/>
          <w:sz w:val="32"/>
          <w:szCs w:val="32"/>
        </w:rPr>
        <w:t>（二）行政管理部分---自评得分XX分</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亮点：</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1、2、3、</w:t>
      </w:r>
      <w:r>
        <w:rPr>
          <w:rFonts w:ascii="仿宋" w:eastAsia="仿宋" w:hAnsi="仿宋" w:cs="Arial"/>
          <w:color w:val="000000" w:themeColor="text1"/>
          <w:spacing w:val="15"/>
          <w:kern w:val="0"/>
          <w:sz w:val="32"/>
          <w:szCs w:val="32"/>
        </w:rPr>
        <w:t>……</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扣分不足及解决方案：</w:t>
      </w:r>
    </w:p>
    <w:p w:rsidR="001E5550" w:rsidRDefault="001E5550" w:rsidP="001E5550">
      <w:pPr>
        <w:widowControl/>
        <w:shd w:val="clear" w:color="auto" w:fill="FFFFFF" w:themeFill="background1"/>
        <w:spacing w:line="560" w:lineRule="exact"/>
        <w:ind w:firstLine="48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1、2、3、……</w:t>
      </w:r>
    </w:p>
    <w:p w:rsidR="001E5550" w:rsidRPr="00E702B3" w:rsidRDefault="001E5550" w:rsidP="001E5550">
      <w:pPr>
        <w:widowControl/>
        <w:shd w:val="clear" w:color="auto" w:fill="FFFFFF" w:themeFill="background1"/>
        <w:spacing w:line="560" w:lineRule="exact"/>
        <w:ind w:firstLine="480"/>
        <w:rPr>
          <w:rFonts w:ascii="楷体" w:eastAsia="楷体" w:hAnsi="楷体" w:cs="Arial"/>
          <w:bCs/>
          <w:color w:val="000000" w:themeColor="text1"/>
          <w:spacing w:val="15"/>
          <w:kern w:val="0"/>
          <w:sz w:val="32"/>
          <w:szCs w:val="32"/>
        </w:rPr>
      </w:pPr>
      <w:r w:rsidRPr="00E702B3">
        <w:rPr>
          <w:rFonts w:ascii="楷体" w:eastAsia="楷体" w:hAnsi="楷体" w:cs="Arial" w:hint="eastAsia"/>
          <w:bCs/>
          <w:color w:val="000000" w:themeColor="text1"/>
          <w:spacing w:val="15"/>
          <w:kern w:val="0"/>
          <w:sz w:val="32"/>
          <w:szCs w:val="32"/>
        </w:rPr>
        <w:t>（三）医疗质量与安全部分---自评得分XX分</w:t>
      </w:r>
    </w:p>
    <w:p w:rsidR="001E5550" w:rsidRPr="00E702B3" w:rsidRDefault="001E5550" w:rsidP="001E5550">
      <w:pPr>
        <w:widowControl/>
        <w:shd w:val="clear" w:color="auto" w:fill="FFFFFF" w:themeFill="background1"/>
        <w:spacing w:line="560" w:lineRule="exact"/>
        <w:ind w:firstLine="480"/>
        <w:rPr>
          <w:rFonts w:ascii="楷体" w:eastAsia="楷体" w:hAnsi="楷体" w:cs="Arial"/>
          <w:color w:val="000000" w:themeColor="text1"/>
          <w:spacing w:val="15"/>
          <w:kern w:val="0"/>
          <w:sz w:val="32"/>
          <w:szCs w:val="32"/>
        </w:rPr>
      </w:pPr>
      <w:r w:rsidRPr="00E702B3">
        <w:rPr>
          <w:rFonts w:ascii="楷体" w:eastAsia="楷体" w:hAnsi="楷体" w:cs="Arial"/>
          <w:color w:val="000000" w:themeColor="text1"/>
          <w:spacing w:val="15"/>
          <w:kern w:val="0"/>
          <w:sz w:val="32"/>
          <w:szCs w:val="32"/>
        </w:rPr>
        <w:t>……</w:t>
      </w:r>
    </w:p>
    <w:p w:rsidR="001E5550" w:rsidRPr="00E702B3" w:rsidRDefault="001E5550" w:rsidP="001E5550">
      <w:pPr>
        <w:widowControl/>
        <w:shd w:val="clear" w:color="auto" w:fill="FFFFFF" w:themeFill="background1"/>
        <w:spacing w:line="560" w:lineRule="exact"/>
        <w:ind w:firstLine="480"/>
        <w:rPr>
          <w:rFonts w:ascii="楷体" w:eastAsia="楷体" w:hAnsi="楷体" w:cs="Arial"/>
          <w:bCs/>
          <w:color w:val="000000" w:themeColor="text1"/>
          <w:spacing w:val="15"/>
          <w:kern w:val="0"/>
          <w:sz w:val="32"/>
          <w:szCs w:val="32"/>
        </w:rPr>
      </w:pPr>
      <w:r w:rsidRPr="00E702B3">
        <w:rPr>
          <w:rFonts w:ascii="楷体" w:eastAsia="楷体" w:hAnsi="楷体" w:cs="Arial" w:hint="eastAsia"/>
          <w:bCs/>
          <w:color w:val="000000" w:themeColor="text1"/>
          <w:spacing w:val="15"/>
          <w:kern w:val="0"/>
          <w:sz w:val="32"/>
          <w:szCs w:val="32"/>
        </w:rPr>
        <w:t>（四）护理与医院感染控制管理部分---自评得分XX分</w:t>
      </w:r>
    </w:p>
    <w:p w:rsidR="001E5550" w:rsidRPr="00E702B3" w:rsidRDefault="001E5550" w:rsidP="001E5550">
      <w:pPr>
        <w:widowControl/>
        <w:shd w:val="clear" w:color="auto" w:fill="FFFFFF" w:themeFill="background1"/>
        <w:spacing w:line="560" w:lineRule="exact"/>
        <w:ind w:firstLine="480"/>
        <w:rPr>
          <w:rFonts w:ascii="楷体" w:eastAsia="楷体" w:hAnsi="楷体" w:cs="Arial"/>
          <w:color w:val="000000" w:themeColor="text1"/>
          <w:spacing w:val="15"/>
          <w:kern w:val="0"/>
          <w:sz w:val="32"/>
          <w:szCs w:val="32"/>
        </w:rPr>
      </w:pPr>
      <w:r w:rsidRPr="00E702B3">
        <w:rPr>
          <w:rFonts w:ascii="楷体" w:eastAsia="楷体" w:hAnsi="楷体" w:cs="Arial"/>
          <w:color w:val="000000" w:themeColor="text1"/>
          <w:spacing w:val="15"/>
          <w:kern w:val="0"/>
          <w:sz w:val="32"/>
          <w:szCs w:val="32"/>
        </w:rPr>
        <w:t>……</w:t>
      </w:r>
    </w:p>
    <w:p w:rsidR="001E5550" w:rsidRPr="00E702B3" w:rsidRDefault="001E5550" w:rsidP="001E5550">
      <w:pPr>
        <w:widowControl/>
        <w:shd w:val="clear" w:color="auto" w:fill="FFFFFF" w:themeFill="background1"/>
        <w:spacing w:line="560" w:lineRule="exact"/>
        <w:ind w:firstLine="480"/>
        <w:rPr>
          <w:rFonts w:ascii="楷体" w:eastAsia="楷体" w:hAnsi="楷体" w:cs="Arial"/>
          <w:bCs/>
          <w:color w:val="000000" w:themeColor="text1"/>
          <w:spacing w:val="15"/>
          <w:kern w:val="0"/>
          <w:sz w:val="32"/>
          <w:szCs w:val="32"/>
        </w:rPr>
      </w:pPr>
      <w:r w:rsidRPr="00E702B3">
        <w:rPr>
          <w:rFonts w:ascii="楷体" w:eastAsia="楷体" w:hAnsi="楷体" w:cs="Arial" w:hint="eastAsia"/>
          <w:bCs/>
          <w:color w:val="000000" w:themeColor="text1"/>
          <w:spacing w:val="15"/>
          <w:kern w:val="0"/>
          <w:sz w:val="32"/>
          <w:szCs w:val="32"/>
        </w:rPr>
        <w:t>（五）医院文化与服务部分---自评得分XX分</w:t>
      </w:r>
    </w:p>
    <w:p w:rsidR="001E5550" w:rsidRPr="00E702B3" w:rsidRDefault="001E5550" w:rsidP="001E5550">
      <w:pPr>
        <w:widowControl/>
        <w:shd w:val="clear" w:color="auto" w:fill="FFFFFF" w:themeFill="background1"/>
        <w:spacing w:line="560" w:lineRule="exact"/>
        <w:ind w:firstLine="480"/>
        <w:rPr>
          <w:rFonts w:ascii="楷体" w:eastAsia="楷体" w:hAnsi="楷体" w:cs="Arial"/>
          <w:color w:val="000000" w:themeColor="text1"/>
          <w:spacing w:val="15"/>
          <w:kern w:val="0"/>
          <w:sz w:val="32"/>
          <w:szCs w:val="32"/>
        </w:rPr>
      </w:pPr>
      <w:r w:rsidRPr="00E702B3">
        <w:rPr>
          <w:rFonts w:ascii="楷体" w:eastAsia="楷体" w:hAnsi="楷体" w:cs="Arial"/>
          <w:color w:val="000000" w:themeColor="text1"/>
          <w:spacing w:val="15"/>
          <w:kern w:val="0"/>
          <w:sz w:val="32"/>
          <w:szCs w:val="32"/>
        </w:rPr>
        <w:lastRenderedPageBreak/>
        <w:t>……</w:t>
      </w:r>
    </w:p>
    <w:p w:rsidR="001E5550" w:rsidRPr="00E702B3" w:rsidRDefault="001E5550" w:rsidP="001E5550">
      <w:pPr>
        <w:widowControl/>
        <w:shd w:val="clear" w:color="auto" w:fill="FFFFFF" w:themeFill="background1"/>
        <w:spacing w:line="560" w:lineRule="exact"/>
        <w:ind w:firstLine="480"/>
        <w:rPr>
          <w:rFonts w:ascii="楷体" w:eastAsia="楷体" w:hAnsi="楷体" w:cs="Arial"/>
          <w:bCs/>
          <w:color w:val="000000" w:themeColor="text1"/>
          <w:spacing w:val="15"/>
          <w:kern w:val="0"/>
          <w:sz w:val="32"/>
          <w:szCs w:val="32"/>
        </w:rPr>
      </w:pPr>
      <w:r w:rsidRPr="00E702B3">
        <w:rPr>
          <w:rFonts w:ascii="楷体" w:eastAsia="楷体" w:hAnsi="楷体" w:cs="Arial" w:hint="eastAsia"/>
          <w:bCs/>
          <w:color w:val="000000" w:themeColor="text1"/>
          <w:spacing w:val="15"/>
          <w:kern w:val="0"/>
          <w:sz w:val="32"/>
          <w:szCs w:val="32"/>
        </w:rPr>
        <w:t>（六）医院信息化建设部分---自评得分XX分</w:t>
      </w:r>
    </w:p>
    <w:p w:rsidR="001E5550" w:rsidRPr="00E702B3" w:rsidRDefault="001E5550" w:rsidP="001E5550">
      <w:pPr>
        <w:widowControl/>
        <w:shd w:val="clear" w:color="auto" w:fill="FFFFFF" w:themeFill="background1"/>
        <w:spacing w:line="560" w:lineRule="exact"/>
        <w:ind w:firstLine="480"/>
        <w:rPr>
          <w:rFonts w:ascii="楷体" w:eastAsia="楷体" w:hAnsi="楷体" w:cs="Arial"/>
          <w:color w:val="000000" w:themeColor="text1"/>
          <w:spacing w:val="15"/>
          <w:kern w:val="0"/>
          <w:sz w:val="32"/>
          <w:szCs w:val="32"/>
        </w:rPr>
      </w:pPr>
      <w:r w:rsidRPr="00E702B3">
        <w:rPr>
          <w:rFonts w:ascii="楷体" w:eastAsia="楷体" w:hAnsi="楷体" w:cs="Arial"/>
          <w:color w:val="000000" w:themeColor="text1"/>
          <w:spacing w:val="15"/>
          <w:kern w:val="0"/>
          <w:sz w:val="32"/>
          <w:szCs w:val="32"/>
        </w:rPr>
        <w:t>……</w:t>
      </w:r>
    </w:p>
    <w:p w:rsidR="001E5550" w:rsidRPr="00E702B3" w:rsidRDefault="001E5550" w:rsidP="001E5550">
      <w:pPr>
        <w:widowControl/>
        <w:shd w:val="clear" w:color="auto" w:fill="FFFFFF" w:themeFill="background1"/>
        <w:spacing w:line="560" w:lineRule="exact"/>
        <w:ind w:firstLine="480"/>
        <w:rPr>
          <w:rFonts w:ascii="楷体" w:eastAsia="楷体" w:hAnsi="楷体" w:cs="Arial"/>
          <w:bCs/>
          <w:color w:val="000000" w:themeColor="text1"/>
          <w:spacing w:val="15"/>
          <w:kern w:val="0"/>
          <w:sz w:val="32"/>
          <w:szCs w:val="32"/>
        </w:rPr>
      </w:pPr>
      <w:r w:rsidRPr="00E702B3">
        <w:rPr>
          <w:rFonts w:ascii="楷体" w:eastAsia="楷体" w:hAnsi="楷体" w:cs="Arial" w:hint="eastAsia"/>
          <w:bCs/>
          <w:color w:val="000000" w:themeColor="text1"/>
          <w:spacing w:val="15"/>
          <w:kern w:val="0"/>
          <w:sz w:val="32"/>
          <w:szCs w:val="32"/>
        </w:rPr>
        <w:t>（七）创新品牌加分部分---自评得分XX分</w:t>
      </w:r>
    </w:p>
    <w:p w:rsidR="001E5550" w:rsidRPr="00E702B3" w:rsidRDefault="001E5550" w:rsidP="001E5550">
      <w:pPr>
        <w:widowControl/>
        <w:shd w:val="clear" w:color="auto" w:fill="FFFFFF" w:themeFill="background1"/>
        <w:spacing w:line="560" w:lineRule="exact"/>
        <w:ind w:firstLine="480"/>
        <w:rPr>
          <w:rFonts w:ascii="楷体" w:eastAsia="楷体" w:hAnsi="楷体" w:cs="Arial"/>
          <w:color w:val="000000" w:themeColor="text1"/>
          <w:spacing w:val="15"/>
          <w:kern w:val="0"/>
          <w:sz w:val="32"/>
          <w:szCs w:val="32"/>
        </w:rPr>
      </w:pPr>
      <w:r w:rsidRPr="00E702B3">
        <w:rPr>
          <w:rFonts w:ascii="楷体" w:eastAsia="楷体" w:hAnsi="楷体" w:cs="Arial"/>
          <w:color w:val="000000" w:themeColor="text1"/>
          <w:spacing w:val="15"/>
          <w:kern w:val="0"/>
          <w:sz w:val="32"/>
          <w:szCs w:val="32"/>
        </w:rPr>
        <w:t>……</w:t>
      </w:r>
    </w:p>
    <w:p w:rsidR="001E5550" w:rsidRDefault="001E5550" w:rsidP="001E5550">
      <w:pPr>
        <w:widowControl/>
        <w:shd w:val="clear" w:color="auto" w:fill="FFFFFF" w:themeFill="background1"/>
        <w:spacing w:line="560" w:lineRule="exact"/>
        <w:ind w:firstLineChars="200" w:firstLine="700"/>
        <w:rPr>
          <w:rFonts w:ascii="黑体" w:eastAsia="黑体" w:hAnsi="黑体" w:cs="Arial"/>
          <w:color w:val="000000" w:themeColor="text1"/>
          <w:spacing w:val="15"/>
          <w:kern w:val="0"/>
          <w:sz w:val="32"/>
          <w:szCs w:val="32"/>
        </w:rPr>
      </w:pPr>
      <w:r>
        <w:rPr>
          <w:rFonts w:ascii="黑体" w:eastAsia="黑体" w:hAnsi="黑体" w:cs="Arial" w:hint="eastAsia"/>
          <w:color w:val="000000" w:themeColor="text1"/>
          <w:spacing w:val="15"/>
          <w:kern w:val="0"/>
          <w:sz w:val="32"/>
          <w:szCs w:val="32"/>
        </w:rPr>
        <w:t>三、内审总结</w:t>
      </w:r>
    </w:p>
    <w:p w:rsidR="001E5550" w:rsidRDefault="001E5550" w:rsidP="001E5550">
      <w:pPr>
        <w:widowControl/>
        <w:shd w:val="clear" w:color="auto" w:fill="FFFFFF" w:themeFill="background1"/>
        <w:spacing w:line="560" w:lineRule="exact"/>
        <w:ind w:firstLineChars="200" w:firstLine="70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我院（机构）对照《能力评价标准》，</w:t>
      </w:r>
      <w:proofErr w:type="gramStart"/>
      <w:r>
        <w:rPr>
          <w:rFonts w:ascii="仿宋" w:eastAsia="仿宋" w:hAnsi="仿宋" w:cs="Arial" w:hint="eastAsia"/>
          <w:color w:val="000000" w:themeColor="text1"/>
          <w:spacing w:val="15"/>
          <w:kern w:val="0"/>
          <w:sz w:val="32"/>
          <w:szCs w:val="32"/>
        </w:rPr>
        <w:t>由评价内</w:t>
      </w:r>
      <w:proofErr w:type="gramEnd"/>
      <w:r>
        <w:rPr>
          <w:rFonts w:ascii="仿宋" w:eastAsia="仿宋" w:hAnsi="仿宋" w:cs="Arial" w:hint="eastAsia"/>
          <w:color w:val="000000" w:themeColor="text1"/>
          <w:spacing w:val="15"/>
          <w:kern w:val="0"/>
          <w:sz w:val="32"/>
          <w:szCs w:val="32"/>
        </w:rPr>
        <w:t>审员统一组织，全体人员共同努力，经过认真对标检查，发现上述亮点及不足，医疗机构承诺：（将根据在自查和内</w:t>
      </w:r>
      <w:proofErr w:type="gramStart"/>
      <w:r>
        <w:rPr>
          <w:rFonts w:ascii="仿宋" w:eastAsia="仿宋" w:hAnsi="仿宋" w:cs="Arial" w:hint="eastAsia"/>
          <w:color w:val="000000" w:themeColor="text1"/>
          <w:spacing w:val="15"/>
          <w:kern w:val="0"/>
          <w:sz w:val="32"/>
          <w:szCs w:val="32"/>
        </w:rPr>
        <w:t>审过程</w:t>
      </w:r>
      <w:proofErr w:type="gramEnd"/>
      <w:r>
        <w:rPr>
          <w:rFonts w:ascii="仿宋" w:eastAsia="仿宋" w:hAnsi="仿宋" w:cs="Arial" w:hint="eastAsia"/>
          <w:color w:val="000000" w:themeColor="text1"/>
          <w:spacing w:val="15"/>
          <w:kern w:val="0"/>
          <w:sz w:val="32"/>
          <w:szCs w:val="32"/>
        </w:rPr>
        <w:t>中发现的问题，逐一梳理探讨，制定整改方案，不断检查完善、整改落实，使管理更加规范化、科学化、标准化……）</w:t>
      </w:r>
    </w:p>
    <w:p w:rsidR="001E5550" w:rsidRDefault="001E5550" w:rsidP="001E5550">
      <w:pPr>
        <w:widowControl/>
        <w:shd w:val="clear" w:color="auto" w:fill="FFFFFF" w:themeFill="background1"/>
        <w:spacing w:line="560" w:lineRule="exact"/>
        <w:ind w:firstLineChars="200" w:firstLine="700"/>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内审评分：</w:t>
      </w:r>
      <w:r>
        <w:rPr>
          <w:rFonts w:ascii="仿宋" w:eastAsia="仿宋" w:hAnsi="仿宋" w:cs="Arial" w:hint="eastAsia"/>
          <w:color w:val="000000" w:themeColor="text1"/>
          <w:spacing w:val="15"/>
          <w:kern w:val="0"/>
          <w:sz w:val="32"/>
          <w:szCs w:val="32"/>
          <w:u w:val="single"/>
        </w:rPr>
        <w:t xml:space="preserve">         </w:t>
      </w:r>
      <w:r>
        <w:rPr>
          <w:rFonts w:ascii="仿宋" w:eastAsia="仿宋" w:hAnsi="仿宋" w:cs="Arial" w:hint="eastAsia"/>
          <w:color w:val="000000" w:themeColor="text1"/>
          <w:spacing w:val="15"/>
          <w:kern w:val="0"/>
          <w:sz w:val="32"/>
          <w:szCs w:val="32"/>
        </w:rPr>
        <w:t>分</w:t>
      </w:r>
    </w:p>
    <w:p w:rsidR="001E5550" w:rsidRDefault="001E5550" w:rsidP="001E5550">
      <w:pPr>
        <w:widowControl/>
        <w:shd w:val="clear" w:color="auto" w:fill="FFFFFF" w:themeFill="background1"/>
        <w:spacing w:line="560" w:lineRule="exact"/>
        <w:ind w:firstLineChars="200" w:firstLine="700"/>
        <w:rPr>
          <w:rFonts w:ascii="仿宋" w:eastAsia="仿宋" w:hAnsi="仿宋" w:cs="Arial"/>
          <w:color w:val="000000" w:themeColor="text1"/>
          <w:spacing w:val="15"/>
          <w:kern w:val="0"/>
          <w:sz w:val="32"/>
          <w:szCs w:val="32"/>
          <w:u w:val="single"/>
        </w:rPr>
      </w:pPr>
      <w:r>
        <w:rPr>
          <w:rFonts w:ascii="仿宋" w:eastAsia="仿宋" w:hAnsi="仿宋" w:cs="Arial" w:hint="eastAsia"/>
          <w:color w:val="000000" w:themeColor="text1"/>
          <w:spacing w:val="15"/>
          <w:kern w:val="0"/>
          <w:sz w:val="32"/>
          <w:szCs w:val="32"/>
        </w:rPr>
        <w:t>评价内审员签名：</w:t>
      </w:r>
      <w:r>
        <w:rPr>
          <w:rFonts w:ascii="仿宋" w:eastAsia="仿宋" w:hAnsi="仿宋" w:cs="Arial" w:hint="eastAsia"/>
          <w:color w:val="000000" w:themeColor="text1"/>
          <w:spacing w:val="15"/>
          <w:kern w:val="0"/>
          <w:sz w:val="32"/>
          <w:szCs w:val="32"/>
          <w:u w:val="single"/>
        </w:rPr>
        <w:t xml:space="preserve">         </w:t>
      </w:r>
    </w:p>
    <w:p w:rsidR="001E5550" w:rsidRDefault="001E5550" w:rsidP="009C47E0">
      <w:pPr>
        <w:widowControl/>
        <w:shd w:val="clear" w:color="auto" w:fill="FFFFFF" w:themeFill="background1"/>
        <w:spacing w:line="560" w:lineRule="exact"/>
        <w:ind w:firstLineChars="200" w:firstLine="700"/>
        <w:rPr>
          <w:rFonts w:ascii="仿宋" w:eastAsia="仿宋" w:hAnsi="仿宋" w:cs="Arial"/>
          <w:color w:val="000000" w:themeColor="text1"/>
          <w:spacing w:val="15"/>
          <w:kern w:val="0"/>
          <w:sz w:val="32"/>
          <w:szCs w:val="32"/>
          <w:u w:val="single"/>
        </w:rPr>
      </w:pPr>
      <w:r>
        <w:rPr>
          <w:rFonts w:ascii="仿宋" w:eastAsia="仿宋" w:hAnsi="仿宋" w:cs="Arial" w:hint="eastAsia"/>
          <w:color w:val="000000" w:themeColor="text1"/>
          <w:spacing w:val="15"/>
          <w:kern w:val="0"/>
          <w:sz w:val="32"/>
          <w:szCs w:val="32"/>
        </w:rPr>
        <w:t>法人签名：</w:t>
      </w:r>
      <w:r>
        <w:rPr>
          <w:rFonts w:ascii="仿宋" w:eastAsia="仿宋" w:hAnsi="仿宋" w:cs="Arial" w:hint="eastAsia"/>
          <w:color w:val="000000" w:themeColor="text1"/>
          <w:spacing w:val="15"/>
          <w:kern w:val="0"/>
          <w:sz w:val="32"/>
          <w:szCs w:val="32"/>
          <w:u w:val="single"/>
        </w:rPr>
        <w:t xml:space="preserve">             </w:t>
      </w:r>
    </w:p>
    <w:p w:rsidR="009C47E0" w:rsidRDefault="009C47E0" w:rsidP="009C47E0">
      <w:pPr>
        <w:widowControl/>
        <w:shd w:val="clear" w:color="auto" w:fill="FFFFFF" w:themeFill="background1"/>
        <w:spacing w:line="560" w:lineRule="exact"/>
        <w:jc w:val="right"/>
        <w:rPr>
          <w:rFonts w:ascii="仿宋" w:eastAsia="仿宋" w:hAnsi="仿宋" w:cs="Arial"/>
          <w:color w:val="000000" w:themeColor="text1"/>
          <w:spacing w:val="15"/>
          <w:kern w:val="0"/>
          <w:sz w:val="32"/>
          <w:szCs w:val="32"/>
          <w:u w:val="single"/>
        </w:rPr>
      </w:pPr>
    </w:p>
    <w:p w:rsidR="009C47E0" w:rsidRPr="009C47E0" w:rsidRDefault="009C47E0" w:rsidP="009C47E0">
      <w:pPr>
        <w:widowControl/>
        <w:shd w:val="clear" w:color="auto" w:fill="FFFFFF" w:themeFill="background1"/>
        <w:spacing w:line="560" w:lineRule="exact"/>
        <w:jc w:val="right"/>
        <w:rPr>
          <w:rFonts w:ascii="仿宋" w:eastAsia="仿宋" w:hAnsi="仿宋" w:cs="Arial"/>
          <w:color w:val="000000" w:themeColor="text1"/>
          <w:spacing w:val="15"/>
          <w:kern w:val="0"/>
          <w:sz w:val="32"/>
          <w:szCs w:val="32"/>
          <w:u w:val="single"/>
        </w:rPr>
      </w:pPr>
    </w:p>
    <w:p w:rsidR="001E5550" w:rsidRDefault="001E5550" w:rsidP="001E5550">
      <w:pPr>
        <w:widowControl/>
        <w:shd w:val="clear" w:color="auto" w:fill="FFFFFF" w:themeFill="background1"/>
        <w:spacing w:line="560" w:lineRule="exact"/>
        <w:ind w:firstLine="480"/>
        <w:jc w:val="right"/>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（医疗机构名称）</w:t>
      </w:r>
    </w:p>
    <w:p w:rsidR="001E5550" w:rsidRDefault="001E5550" w:rsidP="001E5550">
      <w:pPr>
        <w:widowControl/>
        <w:shd w:val="clear" w:color="auto" w:fill="FFFFFF" w:themeFill="background1"/>
        <w:spacing w:line="560" w:lineRule="exact"/>
        <w:ind w:firstLine="480"/>
        <w:jc w:val="right"/>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（盖章）</w:t>
      </w:r>
    </w:p>
    <w:p w:rsidR="007F1C50" w:rsidRPr="009C47E0" w:rsidRDefault="001E5550" w:rsidP="009C47E0">
      <w:pPr>
        <w:widowControl/>
        <w:shd w:val="clear" w:color="auto" w:fill="FFFFFF" w:themeFill="background1"/>
        <w:spacing w:line="560" w:lineRule="exact"/>
        <w:ind w:firstLine="480"/>
        <w:jc w:val="right"/>
        <w:rPr>
          <w:rFonts w:ascii="仿宋" w:eastAsia="仿宋" w:hAnsi="仿宋" w:cs="Arial"/>
          <w:color w:val="000000" w:themeColor="text1"/>
          <w:spacing w:val="15"/>
          <w:kern w:val="0"/>
          <w:sz w:val="32"/>
          <w:szCs w:val="32"/>
        </w:rPr>
      </w:pPr>
      <w:r>
        <w:rPr>
          <w:rFonts w:ascii="仿宋" w:eastAsia="仿宋" w:hAnsi="仿宋" w:cs="Arial" w:hint="eastAsia"/>
          <w:color w:val="000000" w:themeColor="text1"/>
          <w:spacing w:val="15"/>
          <w:kern w:val="0"/>
          <w:sz w:val="32"/>
          <w:szCs w:val="32"/>
        </w:rPr>
        <w:t>年  月  日</w:t>
      </w:r>
    </w:p>
    <w:sectPr w:rsidR="007F1C50" w:rsidRPr="009C47E0" w:rsidSect="000C17A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25" w:rsidRDefault="00BE3225" w:rsidP="001E5550">
      <w:r>
        <w:separator/>
      </w:r>
    </w:p>
  </w:endnote>
  <w:endnote w:type="continuationSeparator" w:id="0">
    <w:p w:rsidR="00BE3225" w:rsidRDefault="00BE3225" w:rsidP="001E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25" w:rsidRDefault="00BE3225" w:rsidP="001E5550">
      <w:r>
        <w:separator/>
      </w:r>
    </w:p>
  </w:footnote>
  <w:footnote w:type="continuationSeparator" w:id="0">
    <w:p w:rsidR="00BE3225" w:rsidRDefault="00BE3225" w:rsidP="001E5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C0"/>
    <w:rsid w:val="00097FEF"/>
    <w:rsid w:val="000C17A5"/>
    <w:rsid w:val="001E5550"/>
    <w:rsid w:val="007F1C50"/>
    <w:rsid w:val="008C35C0"/>
    <w:rsid w:val="009C47E0"/>
    <w:rsid w:val="00A76E2E"/>
    <w:rsid w:val="00BE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5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5550"/>
    <w:rPr>
      <w:sz w:val="18"/>
      <w:szCs w:val="18"/>
    </w:rPr>
  </w:style>
  <w:style w:type="paragraph" w:styleId="a4">
    <w:name w:val="footer"/>
    <w:basedOn w:val="a"/>
    <w:link w:val="Char0"/>
    <w:uiPriority w:val="99"/>
    <w:unhideWhenUsed/>
    <w:rsid w:val="001E5550"/>
    <w:pPr>
      <w:tabs>
        <w:tab w:val="center" w:pos="4153"/>
        <w:tab w:val="right" w:pos="8306"/>
      </w:tabs>
      <w:snapToGrid w:val="0"/>
      <w:jc w:val="left"/>
    </w:pPr>
    <w:rPr>
      <w:sz w:val="18"/>
      <w:szCs w:val="18"/>
    </w:rPr>
  </w:style>
  <w:style w:type="character" w:customStyle="1" w:styleId="Char0">
    <w:name w:val="页脚 Char"/>
    <w:basedOn w:val="a0"/>
    <w:link w:val="a4"/>
    <w:uiPriority w:val="99"/>
    <w:rsid w:val="001E55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5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5550"/>
    <w:rPr>
      <w:sz w:val="18"/>
      <w:szCs w:val="18"/>
    </w:rPr>
  </w:style>
  <w:style w:type="paragraph" w:styleId="a4">
    <w:name w:val="footer"/>
    <w:basedOn w:val="a"/>
    <w:link w:val="Char0"/>
    <w:uiPriority w:val="99"/>
    <w:unhideWhenUsed/>
    <w:rsid w:val="001E5550"/>
    <w:pPr>
      <w:tabs>
        <w:tab w:val="center" w:pos="4153"/>
        <w:tab w:val="right" w:pos="8306"/>
      </w:tabs>
      <w:snapToGrid w:val="0"/>
      <w:jc w:val="left"/>
    </w:pPr>
    <w:rPr>
      <w:sz w:val="18"/>
      <w:szCs w:val="18"/>
    </w:rPr>
  </w:style>
  <w:style w:type="character" w:customStyle="1" w:styleId="Char0">
    <w:name w:val="页脚 Char"/>
    <w:basedOn w:val="a0"/>
    <w:link w:val="a4"/>
    <w:uiPriority w:val="99"/>
    <w:rsid w:val="001E55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CNMIAPJXZ</dc:creator>
  <cp:keywords/>
  <dc:description/>
  <cp:lastModifiedBy>CNMIAPJXZ</cp:lastModifiedBy>
  <cp:revision>4</cp:revision>
  <dcterms:created xsi:type="dcterms:W3CDTF">2021-04-14T02:51:00Z</dcterms:created>
  <dcterms:modified xsi:type="dcterms:W3CDTF">2021-04-14T02:58:00Z</dcterms:modified>
</cp:coreProperties>
</file>